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73E0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73E0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73E0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73E0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Контрольно-надзорная деятельность органов государственной власти саморегулирование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FAA060" w:rsidR="00A77598" w:rsidRPr="00864824" w:rsidRDefault="008648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73E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E0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73E08">
              <w:rPr>
                <w:rFonts w:ascii="Times New Roman" w:hAnsi="Times New Roman" w:cs="Times New Roman"/>
                <w:sz w:val="20"/>
                <w:szCs w:val="20"/>
              </w:rPr>
              <w:t>Летюхин</w:t>
            </w:r>
            <w:proofErr w:type="spellEnd"/>
            <w:r w:rsidRPr="00D73E08">
              <w:rPr>
                <w:rFonts w:ascii="Times New Roman" w:hAnsi="Times New Roman" w:cs="Times New Roman"/>
                <w:sz w:val="20"/>
                <w:szCs w:val="20"/>
              </w:rPr>
              <w:t xml:space="preserve"> Иван Дмитриевич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7F8D44" w:rsidR="004475DA" w:rsidRPr="00864824" w:rsidRDefault="008648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CE8EAB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A2EB868" w:rsidR="00D75436" w:rsidRDefault="00B52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BB23C0D" w:rsidR="00D75436" w:rsidRDefault="00B52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77D6A9C" w:rsidR="00D75436" w:rsidRDefault="00B52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2F30107" w:rsidR="00D75436" w:rsidRDefault="00B52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40B177" w:rsidR="00D75436" w:rsidRDefault="00B52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8DF1B76" w:rsidR="00D75436" w:rsidRDefault="00B52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2DC280A" w:rsidR="00D75436" w:rsidRDefault="00B52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5B275F2" w:rsidR="00D75436" w:rsidRDefault="00B52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CCD9BB9" w:rsidR="00D75436" w:rsidRDefault="00B52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9C284E3" w:rsidR="00D75436" w:rsidRDefault="00B52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4E101E" w:rsidR="00D75436" w:rsidRDefault="00B524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348AAAB" w:rsidR="00D75436" w:rsidRDefault="00B52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3FB8BEB" w:rsidR="00D75436" w:rsidRDefault="00B52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9260BD" w:rsidR="00D75436" w:rsidRDefault="00B52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E5E51C0" w:rsidR="00D75436" w:rsidRDefault="00B52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779133F" w:rsidR="00D75436" w:rsidRDefault="00B52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87D8CCA" w:rsidR="00D75436" w:rsidRDefault="00B524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3E0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73E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актуальной системы знаний о содержании, механизмах и процедурах контроля и надзора в сфере государственного и муниципального управления, уровнях и субъектах контроля, а также о роли системы контроля и надзора в системе государственного и муниципального управления, о современных технологиях в контрольно-надзорной деятельности, саморегулирования.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73E0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Контрольно-надзорная деятельность органов государственной власти саморегулирование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73E0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73E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73E0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73E0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3E0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73E0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73E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73E0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73E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</w:rPr>
              <w:t>ПК-2 - Способен использовать современные методы государственного управления отраслями, в частности методы, направленные на эффективное управление имеющимися ресурсами; проводить оценку государственных инвестиционных проектов с учетом условий и рисков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73E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ПК-2.2 - Способен проводить оценку государственных инвестиционных проектов с учетом условий и рисков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73E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3E08">
              <w:rPr>
                <w:rFonts w:ascii="Times New Roman" w:hAnsi="Times New Roman" w:cs="Times New Roman"/>
              </w:rPr>
              <w:t>полномочия исполнительных органов государственной власти в сфере организации контроля; распределение полномочий между федеральными и региональными ИОГВ, а также органами местного самоуправления.</w:t>
            </w:r>
            <w:r w:rsidRPr="00D73E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73E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3E08">
              <w:rPr>
                <w:rFonts w:ascii="Times New Roman" w:hAnsi="Times New Roman" w:cs="Times New Roman"/>
              </w:rPr>
              <w:t>определять, к полномочиям какого органа относится исполнение той или иной задачи</w:t>
            </w:r>
            <w:r w:rsidRPr="00D73E0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73E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3E08">
              <w:rPr>
                <w:rFonts w:ascii="Times New Roman" w:hAnsi="Times New Roman" w:cs="Times New Roman"/>
              </w:rPr>
              <w:t>навыком оценки инвестиционных проектов; навыком контроля за исполнением инвестиционных проектов</w:t>
            </w:r>
            <w:r w:rsidRPr="00D73E0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73E0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73E08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73E0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73E0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73E0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73E0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(ак</w:t>
            </w:r>
            <w:r w:rsidR="00AE2B1A" w:rsidRPr="00D73E08">
              <w:rPr>
                <w:rFonts w:ascii="Times New Roman" w:hAnsi="Times New Roman" w:cs="Times New Roman"/>
                <w:b/>
              </w:rPr>
              <w:t>адемические</w:t>
            </w:r>
            <w:r w:rsidRPr="00D73E0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73E08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73E0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73E0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73E0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73E0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73E0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73E08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73E0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73E0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73E0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73E0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73E0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73E0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73E08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73E0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Тема 1. Теоретические основы государственного контроля и надзора, саморегулирования. Нормативная правовая база.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73E0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3E08">
              <w:rPr>
                <w:sz w:val="22"/>
                <w:szCs w:val="22"/>
                <w:lang w:bidi="ru-RU"/>
              </w:rPr>
              <w:t>Теоретические основы государственного контроля и надзора, саморегулирования. Нормативная правовая база.</w:t>
            </w:r>
            <w:r w:rsidRPr="00D73E08">
              <w:rPr>
                <w:sz w:val="22"/>
                <w:szCs w:val="22"/>
                <w:lang w:bidi="ru-RU"/>
              </w:rPr>
              <w:br/>
              <w:t>Раскрытие понятий и принципов контрольно-надзорной деятельности, административного надзора и контроля, саморегулирования. Изучение основных нормативных правовых актов. Необходимость размещения информации о контрольно-надзорной деятельности и ее результатов в открытом доступе в сети «Интернет», а также существующие исключения из данного требования. Единый реестр проверок.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73E0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73E0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73E08" w14:paraId="0F9519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F6BCD" w14:textId="77777777" w:rsidR="004475DA" w:rsidRPr="00D73E0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Тема 2. Виды и организация государственного контроля и надзора.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75F1B" w14:textId="77777777" w:rsidR="004475DA" w:rsidRPr="00D73E0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3E08">
              <w:rPr>
                <w:sz w:val="22"/>
                <w:szCs w:val="22"/>
                <w:lang w:bidi="ru-RU"/>
              </w:rPr>
              <w:t>Президентский контроль. Парламентский контроль. Налоговый контроль. Банковский надзор. Валютный контроль. Страховой надзор. Таможенный контроль. Финансовый мониторинг.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85B29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E1141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8D0E4" w14:textId="77777777" w:rsidR="004475DA" w:rsidRPr="00D73E0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629257" w14:textId="77777777" w:rsidR="004475DA" w:rsidRPr="00D73E0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73E08" w14:paraId="20C278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BB399" w14:textId="77777777" w:rsidR="004475DA" w:rsidRPr="00D73E0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Тема 3. Федеральные контрольно-надзорные органы.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5E486" w14:textId="77777777" w:rsidR="004475DA" w:rsidRPr="00D73E0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3E08">
              <w:rPr>
                <w:sz w:val="22"/>
                <w:szCs w:val="22"/>
                <w:lang w:bidi="ru-RU"/>
              </w:rPr>
              <w:t>Полномочия и структура федеральных контрольно--надзорных органов. Федеральная служба по надзору в сфере защиты прав потребителей и благополучия человека. Федеральная служба по надзору в сфере образования и науки (Рособрнадзор). Федеральная служба по экологическому, технологическому и атомному надзору. Федеральная служба по надзору в сфере здравоохранения. Федеральная служба по надзору в сфере природопользования. Федеральная служба по ветеринарному и фитосанитарному надзору. Федеральная служба по надзору в сфере транспорта. Федеральная служба по регулированию алкогольного рынка (Росалкогольрегулирование). Федеральная служба по надзору в сфере связи, информационных технологий и массовых коммуникаций (Роскомнадзор). Федеральная служба по труду и занятости (Роструд). Федеральная служба войск национальной гвардии Российской Федерации</w:t>
            </w:r>
            <w:r w:rsidRPr="00D73E08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CD0C2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1616B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30F86" w14:textId="77777777" w:rsidR="004475DA" w:rsidRPr="00D73E0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776B9" w14:textId="77777777" w:rsidR="004475DA" w:rsidRPr="00D73E0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73E08" w14:paraId="4EEB73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71E19" w14:textId="77777777" w:rsidR="004475DA" w:rsidRPr="00D73E0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Тема 4. Роль и место контрольно-надзорных органов в системе управления регионом.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A885D" w14:textId="77777777" w:rsidR="004475DA" w:rsidRPr="00D73E0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3E08">
              <w:rPr>
                <w:sz w:val="22"/>
                <w:szCs w:val="22"/>
                <w:lang w:bidi="ru-RU"/>
              </w:rPr>
              <w:t>Структура органов исполнительной власти региона (на примере Санкт-Петербурга). Полномочия ИОГВ региона. Контрольные функции, исполняемые ИОГВ региона.  Обращения граждан как элемент системы организации государственного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E251C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E28E64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D8FC3" w14:textId="77777777" w:rsidR="004475DA" w:rsidRPr="00D73E0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0E204" w14:textId="77777777" w:rsidR="004475DA" w:rsidRPr="00D73E0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73E08" w14:paraId="75CF99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B89489" w14:textId="77777777" w:rsidR="004475DA" w:rsidRPr="00D73E0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Тема 5. Прокурорский надзор. Судебный контроль. Финансовый контроль.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7277B" w14:textId="77777777" w:rsidR="004475DA" w:rsidRPr="00D73E0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3E08">
              <w:rPr>
                <w:sz w:val="22"/>
                <w:szCs w:val="22"/>
                <w:lang w:bidi="ru-RU"/>
              </w:rPr>
              <w:t>Раскрытие понятий и функционала специфических видов контроля и надзора (прокурорский надзор и судебный контроль). Полномочия и результаты деятельности органов прокуратуры, органов судебной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22801C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9997B3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5D8CA9" w14:textId="77777777" w:rsidR="004475DA" w:rsidRPr="00D73E0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EA190A" w14:textId="77777777" w:rsidR="004475DA" w:rsidRPr="00D73E0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73E08" w14:paraId="1F0CF7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3A1FBB" w14:textId="77777777" w:rsidR="004475DA" w:rsidRPr="00D73E0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Тема 6. Внешний финансовый контроль.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01849" w14:textId="77777777" w:rsidR="004475DA" w:rsidRPr="00D73E0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3E08">
              <w:rPr>
                <w:sz w:val="22"/>
                <w:szCs w:val="22"/>
                <w:lang w:bidi="ru-RU"/>
              </w:rPr>
              <w:t>Понятие финансового контроля, его виды и задачи. Государственный финансовый контроль. Виды государственного финансового контроля. Внешний и внутренний финансовый контроль. Законодательная база финансового контроля. Порядок осуществления внешнего финансового контроля (на основе стандарта КСП Санкт-Петербурга).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069B5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B41FA4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EBD14" w14:textId="77777777" w:rsidR="004475DA" w:rsidRPr="00D73E0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894B0" w14:textId="77777777" w:rsidR="004475DA" w:rsidRPr="00D73E0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73E08" w14:paraId="302FB7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7C37F5" w14:textId="77777777" w:rsidR="004475DA" w:rsidRPr="00D73E0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Тема 7. Внутренний финансовый контроль и контроль в сфере закупок.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7B9069" w14:textId="77777777" w:rsidR="004475DA" w:rsidRPr="00D73E0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3E08">
              <w:rPr>
                <w:sz w:val="22"/>
                <w:szCs w:val="22"/>
                <w:lang w:bidi="ru-RU"/>
              </w:rPr>
              <w:t>Определения внутреннего финансового контроля. Нормативная база и полномочия органов внутреннего финансового контроля. Законодательство в области государственных закупок. Контроль в сфере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600740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30CDF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11B323" w14:textId="77777777" w:rsidR="004475DA" w:rsidRPr="00D73E0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1FD50" w14:textId="77777777" w:rsidR="004475DA" w:rsidRPr="00D73E0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73E08" w14:paraId="2ECF41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A2156" w14:textId="77777777" w:rsidR="004475DA" w:rsidRPr="00D73E0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Тема 8. Государственный и негосударственный аудит.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D9CB7" w14:textId="77777777" w:rsidR="004475DA" w:rsidRPr="00D73E0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3E08">
              <w:rPr>
                <w:sz w:val="22"/>
                <w:szCs w:val="22"/>
                <w:lang w:bidi="ru-RU"/>
              </w:rPr>
              <w:t>Понятие аудита. Государственный аудит в бюджетно-финансовой сфере. Внутренний аудит. Иные виды аудита.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71BC00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60339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F68207" w14:textId="77777777" w:rsidR="004475DA" w:rsidRPr="00D73E0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7204F" w14:textId="77777777" w:rsidR="004475DA" w:rsidRPr="00D73E0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73E08" w14:paraId="3DB456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0CE9ED" w14:textId="77777777" w:rsidR="004475DA" w:rsidRPr="00D73E0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Тема 9. Развитие институтов государственного контроля и надзора в России и зарубежных странах. Международно-правовые положения в борьбе с коррупцией. Антикоррупционный контроль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71D4F" w14:textId="77777777" w:rsidR="004475DA" w:rsidRPr="00D73E0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3E08">
              <w:rPr>
                <w:sz w:val="22"/>
                <w:szCs w:val="22"/>
                <w:lang w:bidi="ru-RU"/>
              </w:rPr>
              <w:t>Контрольно-надзорная деятельность в иностранных государствах, инструменты ее оптимизации и актуализации, реализация принципов «регуляторной гильотины». Международно-правовые положения в борьбе с коррупцией. Организация борьбы с коррупцией в Российской Федерации, основные положения нормативной правовой базы. Мероприятия по профилактике коррупционных и иных правонарушений.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AC5555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52A4D3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8A11BD" w14:textId="77777777" w:rsidR="004475DA" w:rsidRPr="00D73E0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74664" w14:textId="77777777" w:rsidR="004475DA" w:rsidRPr="00D73E0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73E08" w14:paraId="61F527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9D841" w14:textId="77777777" w:rsidR="004475DA" w:rsidRPr="00D73E0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Тема 10. Контрольно-надзорная деятельность в современных условиях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A1764" w14:textId="77777777" w:rsidR="004475DA" w:rsidRPr="00D73E0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3E08">
              <w:rPr>
                <w:sz w:val="22"/>
                <w:szCs w:val="22"/>
                <w:lang w:bidi="ru-RU"/>
              </w:rPr>
              <w:t>Использование портала «Единый реестр проверок», Государственной информационной системы жилищно-коммунального хозяйства, Федерального портала проектов нормативно-правовых актов для поиска и анализа данных о проводимых проверках.  Использование приложений «БГ СПб», «Госуслуги Жалобы» и др. в повседневной жизни.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0591B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72B5C" w14:textId="77777777" w:rsidR="004475DA" w:rsidRPr="00D73E0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675E5B" w14:textId="77777777" w:rsidR="004475DA" w:rsidRPr="00D73E0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BC584" w14:textId="77777777" w:rsidR="004475DA" w:rsidRPr="00D73E0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73E08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73E0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73E0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73E0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73E08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D73E08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73E0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73E0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73E0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73E08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73E0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73E08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73E0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73E0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73E08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559"/>
      </w:tblGrid>
      <w:tr w:rsidR="00262CF0" w:rsidRPr="007E6725" w14:paraId="5F00FF08" w14:textId="77777777" w:rsidTr="00D73E08">
        <w:trPr>
          <w:trHeight w:val="641"/>
        </w:trPr>
        <w:tc>
          <w:tcPr>
            <w:tcW w:w="3749" w:type="pct"/>
            <w:shd w:val="clear" w:color="auto" w:fill="auto"/>
            <w:vAlign w:val="center"/>
            <w:hideMark/>
          </w:tcPr>
          <w:p w14:paraId="32DEE01C" w14:textId="6DE4B03A" w:rsidR="00262CF0" w:rsidRPr="00D73E0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3E0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1C1EA733" w14:textId="77777777" w:rsidR="00262CF0" w:rsidRPr="00D73E0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3E0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73E08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31B092F5" w14:textId="4DED7782" w:rsidR="00262CF0" w:rsidRPr="00D73E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</w:rPr>
              <w:t>Государственный контроль (надзор) в Российской Федерации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учебное пособие / А. С. Евдокимов, О. В. Карпова, Г. П. </w:t>
            </w:r>
            <w:proofErr w:type="spellStart"/>
            <w:r w:rsidRPr="00D73E08">
              <w:rPr>
                <w:rFonts w:ascii="Times New Roman" w:hAnsi="Times New Roman" w:cs="Times New Roman"/>
              </w:rPr>
              <w:t>Надежкина</w:t>
            </w:r>
            <w:proofErr w:type="spellEnd"/>
            <w:r w:rsidRPr="00D73E08">
              <w:rPr>
                <w:rFonts w:ascii="Times New Roman" w:hAnsi="Times New Roman" w:cs="Times New Roman"/>
              </w:rPr>
              <w:t>, О. А. Ивченко. - Москва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Вологда : Инфра-Инженерия, 2024. - 132 с.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25965B29" w14:textId="0CF2FFC1" w:rsidR="00262CF0" w:rsidRPr="00D73E08" w:rsidRDefault="00B524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D73E08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https://znanium.ru/catalog/product/2171146</w:t>
              </w:r>
            </w:hyperlink>
          </w:p>
        </w:tc>
      </w:tr>
      <w:tr w:rsidR="00262CF0" w:rsidRPr="007E6725" w14:paraId="423FD326" w14:textId="77777777" w:rsidTr="00D73E08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14FB3AD2" w14:textId="77777777" w:rsidR="00262CF0" w:rsidRPr="00D73E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</w:rPr>
              <w:t>Маслова, Т. С. Контроль и ревизия в государственных учреждениях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учебник / Т. С. Маслова. — Москва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Магистр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ИНФРА-М, 2024. — 432 </w:t>
            </w:r>
            <w:r w:rsidRPr="00D73E08">
              <w:rPr>
                <w:rFonts w:ascii="Times New Roman" w:hAnsi="Times New Roman" w:cs="Times New Roman"/>
                <w:lang w:val="en-US"/>
              </w:rPr>
              <w:t>c</w:t>
            </w:r>
            <w:r w:rsidRPr="00D73E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050C41AA" w14:textId="77777777" w:rsidR="00262CF0" w:rsidRPr="00D73E08" w:rsidRDefault="00B524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D73E08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https://znanium.ru/catalog/product/2132504 </w:t>
              </w:r>
            </w:hyperlink>
          </w:p>
        </w:tc>
      </w:tr>
      <w:tr w:rsidR="00262CF0" w:rsidRPr="007E6725" w14:paraId="7F5856E6" w14:textId="77777777" w:rsidTr="00D73E08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25944215" w14:textId="77777777" w:rsidR="00262CF0" w:rsidRPr="00D73E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</w:rPr>
              <w:t>Охотский, Е. В.  Теория и механизмы современного государственного управления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учебник и практикум для вузов / Е. В. Охотский, Т. А. </w:t>
            </w:r>
            <w:proofErr w:type="spellStart"/>
            <w:r w:rsidRPr="00D73E08">
              <w:rPr>
                <w:rFonts w:ascii="Times New Roman" w:hAnsi="Times New Roman" w:cs="Times New Roman"/>
              </w:rPr>
              <w:t>Занко</w:t>
            </w:r>
            <w:proofErr w:type="spellEnd"/>
            <w:r w:rsidRPr="00D73E08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D73E0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73E0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D73E0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73E08">
              <w:rPr>
                <w:rFonts w:ascii="Times New Roman" w:hAnsi="Times New Roman" w:cs="Times New Roman"/>
              </w:rPr>
              <w:t xml:space="preserve">, 2025. — 933 с. — (Высшее образование). — </w:t>
            </w:r>
            <w:r w:rsidRPr="00D73E08">
              <w:rPr>
                <w:rFonts w:ascii="Times New Roman" w:hAnsi="Times New Roman" w:cs="Times New Roman"/>
                <w:lang w:val="en-US"/>
              </w:rPr>
              <w:t>ISBN</w:t>
            </w:r>
            <w:r w:rsidRPr="00D73E08">
              <w:rPr>
                <w:rFonts w:ascii="Times New Roman" w:hAnsi="Times New Roman" w:cs="Times New Roman"/>
              </w:rPr>
              <w:t xml:space="preserve"> 978-5-534-18509-6. — Текст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D73E0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73E08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43B7DAF9" w14:textId="77777777" w:rsidR="00262CF0" w:rsidRPr="00D73E08" w:rsidRDefault="00B524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73E0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https://urait.ru/bcode/568911</w:t>
              </w:r>
            </w:hyperlink>
          </w:p>
        </w:tc>
      </w:tr>
      <w:tr w:rsidR="00262CF0" w:rsidRPr="007E6725" w14:paraId="10359A4E" w14:textId="77777777" w:rsidTr="00D73E08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7B0AAA97" w14:textId="77777777" w:rsidR="00262CF0" w:rsidRPr="00D73E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</w:rPr>
              <w:t>Акмалова, А. А. Обеспечение прав человека в деятельности правоохранительных органов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учебник / А.А. </w:t>
            </w:r>
            <w:proofErr w:type="spellStart"/>
            <w:r w:rsidRPr="00D73E08">
              <w:rPr>
                <w:rFonts w:ascii="Times New Roman" w:hAnsi="Times New Roman" w:cs="Times New Roman"/>
              </w:rPr>
              <w:t>Акмалова</w:t>
            </w:r>
            <w:proofErr w:type="spellEnd"/>
            <w:r w:rsidRPr="00D73E08">
              <w:rPr>
                <w:rFonts w:ascii="Times New Roman" w:hAnsi="Times New Roman" w:cs="Times New Roman"/>
              </w:rPr>
              <w:t xml:space="preserve">, В.М. </w:t>
            </w:r>
            <w:proofErr w:type="spellStart"/>
            <w:r w:rsidRPr="00D73E08">
              <w:rPr>
                <w:rFonts w:ascii="Times New Roman" w:hAnsi="Times New Roman" w:cs="Times New Roman"/>
              </w:rPr>
              <w:t>Капицын</w:t>
            </w:r>
            <w:proofErr w:type="spellEnd"/>
            <w:r w:rsidRPr="00D73E08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ИНФРА-М, 2024. — 395 с. + Доп. материалы [Электронный ресурс]. — (Высшее образование: Специалитет). — </w:t>
            </w:r>
            <w:r w:rsidRPr="00D73E08">
              <w:rPr>
                <w:rFonts w:ascii="Times New Roman" w:hAnsi="Times New Roman" w:cs="Times New Roman"/>
                <w:lang w:val="en-US"/>
              </w:rPr>
              <w:t>DOI</w:t>
            </w:r>
            <w:r w:rsidRPr="00D73E08">
              <w:rPr>
                <w:rFonts w:ascii="Times New Roman" w:hAnsi="Times New Roman" w:cs="Times New Roman"/>
              </w:rPr>
              <w:t xml:space="preserve"> 10.12737/</w:t>
            </w:r>
            <w:r w:rsidRPr="00D73E08">
              <w:rPr>
                <w:rFonts w:ascii="Times New Roman" w:hAnsi="Times New Roman" w:cs="Times New Roman"/>
                <w:lang w:val="en-US"/>
              </w:rPr>
              <w:t>textbook</w:t>
            </w:r>
            <w:r w:rsidRPr="00D73E08">
              <w:rPr>
                <w:rFonts w:ascii="Times New Roman" w:hAnsi="Times New Roman" w:cs="Times New Roman"/>
              </w:rPr>
              <w:t>_59</w:t>
            </w:r>
            <w:proofErr w:type="spellStart"/>
            <w:r w:rsidRPr="00D73E08">
              <w:rPr>
                <w:rFonts w:ascii="Times New Roman" w:hAnsi="Times New Roman" w:cs="Times New Roman"/>
                <w:lang w:val="en-US"/>
              </w:rPr>
              <w:t>cca</w:t>
            </w:r>
            <w:proofErr w:type="spellEnd"/>
            <w:r w:rsidRPr="00D73E08">
              <w:rPr>
                <w:rFonts w:ascii="Times New Roman" w:hAnsi="Times New Roman" w:cs="Times New Roman"/>
              </w:rPr>
              <w:t>6</w:t>
            </w:r>
            <w:r w:rsidRPr="00D73E08">
              <w:rPr>
                <w:rFonts w:ascii="Times New Roman" w:hAnsi="Times New Roman" w:cs="Times New Roman"/>
                <w:lang w:val="en-US"/>
              </w:rPr>
              <w:t>c</w:t>
            </w:r>
            <w:r w:rsidRPr="00D73E08">
              <w:rPr>
                <w:rFonts w:ascii="Times New Roman" w:hAnsi="Times New Roman" w:cs="Times New Roman"/>
              </w:rPr>
              <w:t>232</w:t>
            </w:r>
            <w:proofErr w:type="spellStart"/>
            <w:r w:rsidRPr="00D73E08">
              <w:rPr>
                <w:rFonts w:ascii="Times New Roman" w:hAnsi="Times New Roman" w:cs="Times New Roman"/>
                <w:lang w:val="en-US"/>
              </w:rPr>
              <w:t>eed</w:t>
            </w:r>
            <w:proofErr w:type="spellEnd"/>
            <w:r w:rsidRPr="00D73E08">
              <w:rPr>
                <w:rFonts w:ascii="Times New Roman" w:hAnsi="Times New Roman" w:cs="Times New Roman"/>
              </w:rPr>
              <w:t xml:space="preserve">6.13157650. - </w:t>
            </w:r>
            <w:r w:rsidRPr="00D73E08">
              <w:rPr>
                <w:rFonts w:ascii="Times New Roman" w:hAnsi="Times New Roman" w:cs="Times New Roman"/>
                <w:lang w:val="en-US"/>
              </w:rPr>
              <w:t>ISBN</w:t>
            </w:r>
            <w:r w:rsidRPr="00D73E08">
              <w:rPr>
                <w:rFonts w:ascii="Times New Roman" w:hAnsi="Times New Roman" w:cs="Times New Roman"/>
              </w:rPr>
              <w:t xml:space="preserve"> 978-5-16-013051-4. -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633F5891" w14:textId="77777777" w:rsidR="00262CF0" w:rsidRPr="00D73E08" w:rsidRDefault="00B524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D73E08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https://znanium.ru/catalog/product/2106652</w:t>
              </w:r>
            </w:hyperlink>
          </w:p>
        </w:tc>
      </w:tr>
      <w:tr w:rsidR="00262CF0" w:rsidRPr="00864824" w14:paraId="5CA5BF90" w14:textId="77777777" w:rsidTr="00D73E08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736D5DD4" w14:textId="77777777" w:rsidR="00262CF0" w:rsidRPr="00D73E0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73E08">
              <w:rPr>
                <w:rFonts w:ascii="Times New Roman" w:hAnsi="Times New Roman" w:cs="Times New Roman"/>
              </w:rPr>
              <w:t>Козырин, А. Н. Государственный финансовый контроль: федеральные институты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учебное пособие / Р. Е. Артюхин, А. Н. Козырин, А. А. </w:t>
            </w:r>
            <w:proofErr w:type="spellStart"/>
            <w:r w:rsidRPr="00D73E08">
              <w:rPr>
                <w:rFonts w:ascii="Times New Roman" w:hAnsi="Times New Roman" w:cs="Times New Roman"/>
              </w:rPr>
              <w:t>Ялбулганов</w:t>
            </w:r>
            <w:proofErr w:type="spellEnd"/>
            <w:r w:rsidRPr="00D73E08">
              <w:rPr>
                <w:rFonts w:ascii="Times New Roman" w:hAnsi="Times New Roman" w:cs="Times New Roman"/>
              </w:rPr>
              <w:t xml:space="preserve"> ; под ред. </w:t>
            </w:r>
            <w:r w:rsidRPr="00D73E08">
              <w:rPr>
                <w:rFonts w:ascii="Times New Roman" w:hAnsi="Times New Roman" w:cs="Times New Roman"/>
                <w:lang w:val="en-US"/>
              </w:rPr>
              <w:t xml:space="preserve">А. Н. Козырина. — </w:t>
            </w:r>
            <w:proofErr w:type="gramStart"/>
            <w:r w:rsidRPr="00D73E08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D73E08">
              <w:rPr>
                <w:rFonts w:ascii="Times New Roman" w:hAnsi="Times New Roman" w:cs="Times New Roman"/>
                <w:lang w:val="en-US"/>
              </w:rPr>
              <w:t xml:space="preserve"> Норма : ИНФРА-М, 2023. — 216 с.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45B57065" w14:textId="77777777" w:rsidR="00262CF0" w:rsidRPr="00D73E08" w:rsidRDefault="00B524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D73E0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https://znanium.com/catalog/product/1915618</w:t>
              </w:r>
            </w:hyperlink>
          </w:p>
        </w:tc>
      </w:tr>
      <w:tr w:rsidR="00262CF0" w:rsidRPr="007E6725" w14:paraId="6E036DC2" w14:textId="77777777" w:rsidTr="00D73E08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5DB2CE3A" w14:textId="77777777" w:rsidR="00262CF0" w:rsidRPr="00D73E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3E08">
              <w:rPr>
                <w:rFonts w:ascii="Times New Roman" w:hAnsi="Times New Roman" w:cs="Times New Roman"/>
              </w:rPr>
              <w:t>Зубарев, С. М. Система контроля в сфере государственного управления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монография / С. М. Зубарев. — Москва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Норма</w:t>
            </w:r>
            <w:proofErr w:type="gramStart"/>
            <w:r w:rsidRPr="00D73E0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73E08">
              <w:rPr>
                <w:rFonts w:ascii="Times New Roman" w:hAnsi="Times New Roman" w:cs="Times New Roman"/>
              </w:rPr>
              <w:t xml:space="preserve"> ИНФРА-М, 2023. — 152 с.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2F9E7BE3" w14:textId="77777777" w:rsidR="00262CF0" w:rsidRPr="00D73E08" w:rsidRDefault="00B524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D73E08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https://znanium.ru/catalog/product/1984927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56F138" w14:textId="77777777" w:rsidTr="007B550D">
        <w:tc>
          <w:tcPr>
            <w:tcW w:w="9345" w:type="dxa"/>
          </w:tcPr>
          <w:p w14:paraId="149691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9948ED" w14:textId="77777777" w:rsidTr="007B550D">
        <w:tc>
          <w:tcPr>
            <w:tcW w:w="9345" w:type="dxa"/>
          </w:tcPr>
          <w:p w14:paraId="7570E8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04EB13" w14:textId="77777777" w:rsidTr="007B550D">
        <w:tc>
          <w:tcPr>
            <w:tcW w:w="9345" w:type="dxa"/>
          </w:tcPr>
          <w:p w14:paraId="1E8F56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399A07" w14:textId="77777777" w:rsidTr="007B550D">
        <w:tc>
          <w:tcPr>
            <w:tcW w:w="9345" w:type="dxa"/>
          </w:tcPr>
          <w:p w14:paraId="63BB22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5240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73E08" w:rsidRDefault="002C735C" w:rsidP="00D73E0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3E0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73E08" w:rsidRDefault="002C735C" w:rsidP="00D73E0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3E0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7095D05" w:rsidR="002C735C" w:rsidRPr="00D73E08" w:rsidRDefault="00B43524" w:rsidP="00D73E0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3E08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73E08"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</w:rPr>
              <w:t>Специализированная  мебель и оборудование:</w:t>
            </w:r>
            <w:r w:rsidR="00D73E08" w:rsidRPr="00D73E08">
              <w:rPr>
                <w:sz w:val="22"/>
                <w:szCs w:val="22"/>
              </w:rPr>
              <w:t xml:space="preserve"> </w:t>
            </w:r>
            <w:proofErr w:type="gramStart"/>
            <w:r w:rsidRPr="00D73E08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D73E08">
              <w:rPr>
                <w:sz w:val="22"/>
                <w:szCs w:val="22"/>
                <w:lang w:val="en-US"/>
              </w:rPr>
              <w:t>Acer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Aspire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Z</w:t>
            </w:r>
            <w:r w:rsidRPr="00D73E08">
              <w:rPr>
                <w:sz w:val="22"/>
                <w:szCs w:val="22"/>
              </w:rPr>
              <w:t xml:space="preserve">1811 в </w:t>
            </w:r>
            <w:proofErr w:type="spellStart"/>
            <w:r w:rsidRPr="00D73E08">
              <w:rPr>
                <w:sz w:val="22"/>
                <w:szCs w:val="22"/>
              </w:rPr>
              <w:t>компл</w:t>
            </w:r>
            <w:proofErr w:type="spellEnd"/>
            <w:r w:rsidRPr="00D73E08">
              <w:rPr>
                <w:sz w:val="22"/>
                <w:szCs w:val="22"/>
              </w:rPr>
              <w:t xml:space="preserve">.: </w:t>
            </w:r>
            <w:proofErr w:type="spellStart"/>
            <w:r w:rsidRPr="00D73E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3E08">
              <w:rPr>
                <w:sz w:val="22"/>
                <w:szCs w:val="22"/>
              </w:rPr>
              <w:t>5 2400</w:t>
            </w:r>
            <w:r w:rsidRPr="00D73E08">
              <w:rPr>
                <w:sz w:val="22"/>
                <w:szCs w:val="22"/>
                <w:lang w:val="en-US"/>
              </w:rPr>
              <w:t>s</w:t>
            </w:r>
            <w:r w:rsidRPr="00D73E08">
              <w:rPr>
                <w:sz w:val="22"/>
                <w:szCs w:val="22"/>
              </w:rPr>
              <w:t>/4</w:t>
            </w:r>
            <w:r w:rsidRPr="00D73E08">
              <w:rPr>
                <w:sz w:val="22"/>
                <w:szCs w:val="22"/>
                <w:lang w:val="en-US"/>
              </w:rPr>
              <w:t>Gb</w:t>
            </w:r>
            <w:r w:rsidRPr="00D73E08">
              <w:rPr>
                <w:sz w:val="22"/>
                <w:szCs w:val="22"/>
              </w:rPr>
              <w:t>/1</w:t>
            </w:r>
            <w:r w:rsidRPr="00D73E08">
              <w:rPr>
                <w:sz w:val="22"/>
                <w:szCs w:val="22"/>
                <w:lang w:val="en-US"/>
              </w:rPr>
              <w:t>T</w:t>
            </w:r>
            <w:r w:rsidRPr="00D73E08">
              <w:rPr>
                <w:sz w:val="22"/>
                <w:szCs w:val="22"/>
              </w:rPr>
              <w:t xml:space="preserve">б/ - 1 шт., Мультимедийный проектор </w:t>
            </w:r>
            <w:r w:rsidRPr="00D73E08">
              <w:rPr>
                <w:sz w:val="22"/>
                <w:szCs w:val="22"/>
                <w:lang w:val="en-US"/>
              </w:rPr>
              <w:t>NEC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ME</w:t>
            </w:r>
            <w:r w:rsidRPr="00D73E08">
              <w:rPr>
                <w:sz w:val="22"/>
                <w:szCs w:val="22"/>
              </w:rPr>
              <w:t>402</w:t>
            </w:r>
            <w:r w:rsidRPr="00D73E08">
              <w:rPr>
                <w:sz w:val="22"/>
                <w:szCs w:val="22"/>
                <w:lang w:val="en-US"/>
              </w:rPr>
              <w:t>X</w:t>
            </w:r>
            <w:r w:rsidRPr="00D73E08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D73E08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73E08" w:rsidRDefault="00B43524" w:rsidP="00D73E0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3E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73E0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EBF0BE3" w14:textId="77777777" w:rsidTr="008416EB">
        <w:tc>
          <w:tcPr>
            <w:tcW w:w="7797" w:type="dxa"/>
            <w:shd w:val="clear" w:color="auto" w:fill="auto"/>
          </w:tcPr>
          <w:p w14:paraId="45D6C3C7" w14:textId="0D424E34" w:rsidR="002C735C" w:rsidRPr="00D73E08" w:rsidRDefault="00B43524" w:rsidP="00D73E0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3E08">
              <w:rPr>
                <w:sz w:val="22"/>
                <w:szCs w:val="22"/>
              </w:rPr>
              <w:t>Ауд. 706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73E08"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рабочее место преподавателя, доска меловая 1 шт., Переносной мультимедийный комплект: Ноутбук </w:t>
            </w:r>
            <w:r w:rsidRPr="00D73E08">
              <w:rPr>
                <w:sz w:val="22"/>
                <w:szCs w:val="22"/>
                <w:lang w:val="en-US"/>
              </w:rPr>
              <w:t>HP</w:t>
            </w:r>
            <w:r w:rsidRPr="00D73E08">
              <w:rPr>
                <w:sz w:val="22"/>
                <w:szCs w:val="22"/>
              </w:rPr>
              <w:t xml:space="preserve"> 250 </w:t>
            </w:r>
            <w:r w:rsidRPr="00D73E08">
              <w:rPr>
                <w:sz w:val="22"/>
                <w:szCs w:val="22"/>
                <w:lang w:val="en-US"/>
              </w:rPr>
              <w:t>G</w:t>
            </w:r>
            <w:r w:rsidRPr="00D73E08">
              <w:rPr>
                <w:sz w:val="22"/>
                <w:szCs w:val="22"/>
              </w:rPr>
              <w:t>6 1</w:t>
            </w:r>
            <w:r w:rsidRPr="00D73E08">
              <w:rPr>
                <w:sz w:val="22"/>
                <w:szCs w:val="22"/>
                <w:lang w:val="en-US"/>
              </w:rPr>
              <w:t>WY</w:t>
            </w:r>
            <w:r w:rsidRPr="00D73E08">
              <w:rPr>
                <w:sz w:val="22"/>
                <w:szCs w:val="22"/>
              </w:rPr>
              <w:t>58</w:t>
            </w:r>
            <w:r w:rsidRPr="00D73E08">
              <w:rPr>
                <w:sz w:val="22"/>
                <w:szCs w:val="22"/>
                <w:lang w:val="en-US"/>
              </w:rPr>
              <w:t>EA</w:t>
            </w:r>
            <w:r w:rsidRPr="00D73E08">
              <w:rPr>
                <w:sz w:val="22"/>
                <w:szCs w:val="22"/>
              </w:rPr>
              <w:t xml:space="preserve">, Мультимедийный проектор </w:t>
            </w:r>
            <w:r w:rsidRPr="00D73E08">
              <w:rPr>
                <w:sz w:val="22"/>
                <w:szCs w:val="22"/>
                <w:lang w:val="en-US"/>
              </w:rPr>
              <w:t>LG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PF</w:t>
            </w:r>
            <w:r w:rsidRPr="00D73E08">
              <w:rPr>
                <w:sz w:val="22"/>
                <w:szCs w:val="22"/>
              </w:rPr>
              <w:t>1500</w:t>
            </w:r>
            <w:r w:rsidRPr="00D73E08">
              <w:rPr>
                <w:sz w:val="22"/>
                <w:szCs w:val="22"/>
                <w:lang w:val="en-US"/>
              </w:rPr>
              <w:t>G</w:t>
            </w:r>
            <w:r w:rsidRPr="00D73E0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217CD6" w14:textId="77777777" w:rsidR="002C735C" w:rsidRPr="00D73E08" w:rsidRDefault="00B43524" w:rsidP="00D73E0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3E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73E0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AEC6075" w14:textId="77777777" w:rsidTr="008416EB">
        <w:tc>
          <w:tcPr>
            <w:tcW w:w="7797" w:type="dxa"/>
            <w:shd w:val="clear" w:color="auto" w:fill="auto"/>
          </w:tcPr>
          <w:p w14:paraId="7237DDC0" w14:textId="43BEDC02" w:rsidR="002C735C" w:rsidRPr="00D73E08" w:rsidRDefault="00B43524" w:rsidP="00D73E0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3E08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73E08"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D73E08">
              <w:rPr>
                <w:sz w:val="22"/>
                <w:szCs w:val="22"/>
                <w:lang w:val="en-US"/>
              </w:rPr>
              <w:t>Gigabyte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H</w:t>
            </w:r>
            <w:r w:rsidRPr="00D73E08">
              <w:rPr>
                <w:sz w:val="22"/>
                <w:szCs w:val="22"/>
              </w:rPr>
              <w:t>77</w:t>
            </w:r>
            <w:r w:rsidRPr="00D73E08">
              <w:rPr>
                <w:sz w:val="22"/>
                <w:szCs w:val="22"/>
                <w:lang w:val="en-US"/>
              </w:rPr>
              <w:t>M</w:t>
            </w:r>
            <w:r w:rsidRPr="00D73E08">
              <w:rPr>
                <w:sz w:val="22"/>
                <w:szCs w:val="22"/>
              </w:rPr>
              <w:t>-</w:t>
            </w:r>
            <w:r w:rsidRPr="00D73E08">
              <w:rPr>
                <w:sz w:val="22"/>
                <w:szCs w:val="22"/>
                <w:lang w:val="en-US"/>
              </w:rPr>
              <w:t>D</w:t>
            </w:r>
            <w:r w:rsidRPr="00D73E08">
              <w:rPr>
                <w:sz w:val="22"/>
                <w:szCs w:val="22"/>
              </w:rPr>
              <w:t>3</w:t>
            </w:r>
            <w:r w:rsidRPr="00D73E08">
              <w:rPr>
                <w:sz w:val="22"/>
                <w:szCs w:val="22"/>
                <w:lang w:val="en-US"/>
              </w:rPr>
              <w:t>H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Intel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Core</w:t>
            </w:r>
            <w:r w:rsidRPr="00D73E08">
              <w:rPr>
                <w:sz w:val="22"/>
                <w:szCs w:val="22"/>
              </w:rPr>
              <w:t xml:space="preserve"> </w:t>
            </w:r>
            <w:proofErr w:type="spellStart"/>
            <w:r w:rsidRPr="00D73E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3E08">
              <w:rPr>
                <w:sz w:val="22"/>
                <w:szCs w:val="22"/>
              </w:rPr>
              <w:t>5-3570 3.4</w:t>
            </w:r>
            <w:r w:rsidRPr="00D73E08">
              <w:rPr>
                <w:sz w:val="22"/>
                <w:szCs w:val="22"/>
                <w:lang w:val="en-US"/>
              </w:rPr>
              <w:t>GHz</w:t>
            </w:r>
            <w:r w:rsidRPr="00D73E08">
              <w:rPr>
                <w:sz w:val="22"/>
                <w:szCs w:val="22"/>
              </w:rPr>
              <w:t>/4</w:t>
            </w:r>
            <w:r w:rsidRPr="00D73E08">
              <w:rPr>
                <w:sz w:val="22"/>
                <w:szCs w:val="22"/>
                <w:lang w:val="en-US"/>
              </w:rPr>
              <w:t>Gb</w:t>
            </w:r>
            <w:r w:rsidRPr="00D73E08">
              <w:rPr>
                <w:sz w:val="22"/>
                <w:szCs w:val="22"/>
              </w:rPr>
              <w:t xml:space="preserve"> /500</w:t>
            </w:r>
            <w:r w:rsidRPr="00D73E08">
              <w:rPr>
                <w:sz w:val="22"/>
                <w:szCs w:val="22"/>
                <w:lang w:val="en-US"/>
              </w:rPr>
              <w:t>Gb</w:t>
            </w:r>
            <w:r w:rsidRPr="00D73E08">
              <w:rPr>
                <w:sz w:val="22"/>
                <w:szCs w:val="22"/>
              </w:rPr>
              <w:t xml:space="preserve">/ </w:t>
            </w:r>
            <w:proofErr w:type="spellStart"/>
            <w:r w:rsidRPr="00D73E08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VA</w:t>
            </w:r>
            <w:r w:rsidRPr="00D73E08">
              <w:rPr>
                <w:sz w:val="22"/>
                <w:szCs w:val="22"/>
              </w:rPr>
              <w:t>703</w:t>
            </w:r>
            <w:r w:rsidRPr="00D73E08">
              <w:rPr>
                <w:sz w:val="22"/>
                <w:szCs w:val="22"/>
                <w:lang w:val="en-US"/>
              </w:rPr>
              <w:t>b</w:t>
            </w:r>
            <w:r w:rsidRPr="00D73E08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D73E0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x</w:t>
            </w:r>
            <w:r w:rsidRPr="00D73E0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73E08">
              <w:rPr>
                <w:sz w:val="22"/>
                <w:szCs w:val="22"/>
              </w:rPr>
              <w:t>проекцион</w:t>
            </w:r>
            <w:proofErr w:type="spellEnd"/>
            <w:r w:rsidRPr="00D73E08">
              <w:rPr>
                <w:sz w:val="22"/>
                <w:szCs w:val="22"/>
              </w:rPr>
              <w:t xml:space="preserve">. </w:t>
            </w:r>
            <w:proofErr w:type="spellStart"/>
            <w:r w:rsidRPr="00D73E0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Compact</w:t>
            </w:r>
            <w:r w:rsidRPr="00D73E08">
              <w:rPr>
                <w:sz w:val="22"/>
                <w:szCs w:val="22"/>
              </w:rPr>
              <w:t xml:space="preserve"> </w:t>
            </w:r>
            <w:proofErr w:type="spellStart"/>
            <w:r w:rsidRPr="00D73E0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73E08">
              <w:rPr>
                <w:sz w:val="22"/>
                <w:szCs w:val="22"/>
              </w:rPr>
              <w:t xml:space="preserve"> 153</w:t>
            </w:r>
            <w:r w:rsidRPr="00D73E08">
              <w:rPr>
                <w:sz w:val="22"/>
                <w:szCs w:val="22"/>
                <w:lang w:val="en-US"/>
              </w:rPr>
              <w:t>x</w:t>
            </w:r>
            <w:r w:rsidRPr="00D73E08">
              <w:rPr>
                <w:sz w:val="22"/>
                <w:szCs w:val="22"/>
              </w:rPr>
              <w:t xml:space="preserve">200 </w:t>
            </w:r>
            <w:r w:rsidRPr="00D73E08">
              <w:rPr>
                <w:sz w:val="22"/>
                <w:szCs w:val="22"/>
                <w:lang w:val="en-US"/>
              </w:rPr>
              <w:t>c</w:t>
            </w:r>
            <w:r w:rsidRPr="00D73E08">
              <w:rPr>
                <w:sz w:val="22"/>
                <w:szCs w:val="22"/>
              </w:rPr>
              <w:t xml:space="preserve">м </w:t>
            </w:r>
            <w:r w:rsidRPr="00D73E08">
              <w:rPr>
                <w:sz w:val="22"/>
                <w:szCs w:val="22"/>
                <w:lang w:val="en-US"/>
              </w:rPr>
              <w:t>MATTE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White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S</w:t>
            </w:r>
            <w:r w:rsidRPr="00D73E08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430A3B" w14:textId="77777777" w:rsidR="002C735C" w:rsidRPr="00D73E08" w:rsidRDefault="00B43524" w:rsidP="00D73E0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3E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73E0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D086F66" w14:textId="77777777" w:rsidTr="008416EB">
        <w:tc>
          <w:tcPr>
            <w:tcW w:w="7797" w:type="dxa"/>
            <w:shd w:val="clear" w:color="auto" w:fill="auto"/>
          </w:tcPr>
          <w:p w14:paraId="593D5F57" w14:textId="0C0B1EA2" w:rsidR="002C735C" w:rsidRPr="00D73E08" w:rsidRDefault="00B43524" w:rsidP="00D73E0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3E08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73E08"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73E08">
              <w:rPr>
                <w:sz w:val="22"/>
                <w:szCs w:val="22"/>
              </w:rPr>
              <w:t>мКомпьютер</w:t>
            </w:r>
            <w:proofErr w:type="spellEnd"/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I</w:t>
            </w:r>
            <w:r w:rsidRPr="00D73E08">
              <w:rPr>
                <w:sz w:val="22"/>
                <w:szCs w:val="22"/>
              </w:rPr>
              <w:t xml:space="preserve">3-8100/ 8Гб/500Гб/ </w:t>
            </w:r>
            <w:r w:rsidRPr="00D73E08">
              <w:rPr>
                <w:sz w:val="22"/>
                <w:szCs w:val="22"/>
                <w:lang w:val="en-US"/>
              </w:rPr>
              <w:t>Philips</w:t>
            </w:r>
            <w:r w:rsidRPr="00D73E08">
              <w:rPr>
                <w:sz w:val="22"/>
                <w:szCs w:val="22"/>
              </w:rPr>
              <w:t>224</w:t>
            </w:r>
            <w:r w:rsidRPr="00D73E08">
              <w:rPr>
                <w:sz w:val="22"/>
                <w:szCs w:val="22"/>
                <w:lang w:val="en-US"/>
              </w:rPr>
              <w:t>E</w:t>
            </w:r>
            <w:r w:rsidRPr="00D73E08">
              <w:rPr>
                <w:sz w:val="22"/>
                <w:szCs w:val="22"/>
              </w:rPr>
              <w:t>5</w:t>
            </w:r>
            <w:r w:rsidRPr="00D73E08">
              <w:rPr>
                <w:sz w:val="22"/>
                <w:szCs w:val="22"/>
                <w:lang w:val="en-US"/>
              </w:rPr>
              <w:t>QSB</w:t>
            </w:r>
            <w:r w:rsidRPr="00D73E0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73E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3E08">
              <w:rPr>
                <w:sz w:val="22"/>
                <w:szCs w:val="22"/>
              </w:rPr>
              <w:t xml:space="preserve">5-7400 3 </w:t>
            </w:r>
            <w:proofErr w:type="spellStart"/>
            <w:r w:rsidRPr="00D73E0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73E08">
              <w:rPr>
                <w:sz w:val="22"/>
                <w:szCs w:val="22"/>
              </w:rPr>
              <w:t>/8</w:t>
            </w:r>
            <w:r w:rsidRPr="00D73E08">
              <w:rPr>
                <w:sz w:val="22"/>
                <w:szCs w:val="22"/>
                <w:lang w:val="en-US"/>
              </w:rPr>
              <w:t>Gb</w:t>
            </w:r>
            <w:r w:rsidRPr="00D73E08">
              <w:rPr>
                <w:sz w:val="22"/>
                <w:szCs w:val="22"/>
              </w:rPr>
              <w:t>/1</w:t>
            </w:r>
            <w:r w:rsidRPr="00D73E08">
              <w:rPr>
                <w:sz w:val="22"/>
                <w:szCs w:val="22"/>
                <w:lang w:val="en-US"/>
              </w:rPr>
              <w:t>Tb</w:t>
            </w:r>
            <w:r w:rsidRPr="00D73E08">
              <w:rPr>
                <w:sz w:val="22"/>
                <w:szCs w:val="22"/>
              </w:rPr>
              <w:t>/</w:t>
            </w:r>
            <w:r w:rsidRPr="00D73E08">
              <w:rPr>
                <w:sz w:val="22"/>
                <w:szCs w:val="22"/>
                <w:lang w:val="en-US"/>
              </w:rPr>
              <w:t>Dell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e</w:t>
            </w:r>
            <w:r w:rsidRPr="00D73E08">
              <w:rPr>
                <w:sz w:val="22"/>
                <w:szCs w:val="22"/>
              </w:rPr>
              <w:t>2318</w:t>
            </w:r>
            <w:r w:rsidRPr="00D73E08">
              <w:rPr>
                <w:sz w:val="22"/>
                <w:szCs w:val="22"/>
                <w:lang w:val="en-US"/>
              </w:rPr>
              <w:t>h</w:t>
            </w:r>
            <w:r w:rsidRPr="00D73E08">
              <w:rPr>
                <w:sz w:val="22"/>
                <w:szCs w:val="22"/>
              </w:rPr>
              <w:t xml:space="preserve"> - 1 шт., Мультимедийный проектор 1 </w:t>
            </w:r>
            <w:r w:rsidRPr="00D73E08">
              <w:rPr>
                <w:sz w:val="22"/>
                <w:szCs w:val="22"/>
                <w:lang w:val="en-US"/>
              </w:rPr>
              <w:t>NEC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ME</w:t>
            </w:r>
            <w:r w:rsidRPr="00D73E08">
              <w:rPr>
                <w:sz w:val="22"/>
                <w:szCs w:val="22"/>
              </w:rPr>
              <w:t>401</w:t>
            </w:r>
            <w:r w:rsidRPr="00D73E08">
              <w:rPr>
                <w:sz w:val="22"/>
                <w:szCs w:val="22"/>
                <w:lang w:val="en-US"/>
              </w:rPr>
              <w:t>X</w:t>
            </w:r>
            <w:r w:rsidRPr="00D73E0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73E08">
              <w:rPr>
                <w:sz w:val="22"/>
                <w:szCs w:val="22"/>
                <w:lang w:val="en-US"/>
              </w:rPr>
              <w:t>Matte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White</w:t>
            </w:r>
            <w:r w:rsidRPr="00D73E08">
              <w:rPr>
                <w:sz w:val="22"/>
                <w:szCs w:val="22"/>
              </w:rPr>
              <w:t xml:space="preserve"> - 1 шт., Коммутатор </w:t>
            </w:r>
            <w:r w:rsidRPr="00D73E08">
              <w:rPr>
                <w:sz w:val="22"/>
                <w:szCs w:val="22"/>
                <w:lang w:val="en-US"/>
              </w:rPr>
              <w:t>HP</w:t>
            </w:r>
            <w:r w:rsidRPr="00D73E08">
              <w:rPr>
                <w:sz w:val="22"/>
                <w:szCs w:val="22"/>
              </w:rPr>
              <w:t xml:space="preserve"> </w:t>
            </w:r>
            <w:proofErr w:type="spellStart"/>
            <w:r w:rsidRPr="00D73E0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Switch</w:t>
            </w:r>
            <w:r w:rsidRPr="00D73E08">
              <w:rPr>
                <w:sz w:val="22"/>
                <w:szCs w:val="22"/>
              </w:rPr>
              <w:t xml:space="preserve"> 2610-24 (24 </w:t>
            </w:r>
            <w:r w:rsidRPr="00D73E08">
              <w:rPr>
                <w:sz w:val="22"/>
                <w:szCs w:val="22"/>
                <w:lang w:val="en-US"/>
              </w:rPr>
              <w:t>ports</w:t>
            </w:r>
            <w:r w:rsidRPr="00D73E08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7F69BE" w14:textId="77777777" w:rsidR="002C735C" w:rsidRPr="00D73E08" w:rsidRDefault="00B43524" w:rsidP="00D73E0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3E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73E0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773D400" w14:textId="77777777" w:rsidTr="008416EB">
        <w:tc>
          <w:tcPr>
            <w:tcW w:w="7797" w:type="dxa"/>
            <w:shd w:val="clear" w:color="auto" w:fill="auto"/>
          </w:tcPr>
          <w:p w14:paraId="17A65993" w14:textId="77777777" w:rsidR="002C735C" w:rsidRPr="00D73E08" w:rsidRDefault="00B43524" w:rsidP="00D73E0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3E08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D73E08">
              <w:rPr>
                <w:sz w:val="22"/>
                <w:szCs w:val="22"/>
                <w:lang w:val="en-US"/>
              </w:rPr>
              <w:t>LENOVO</w:t>
            </w:r>
            <w:r w:rsidRPr="00D73E08">
              <w:rPr>
                <w:sz w:val="22"/>
                <w:szCs w:val="22"/>
              </w:rPr>
              <w:t xml:space="preserve"> </w:t>
            </w:r>
            <w:proofErr w:type="spellStart"/>
            <w:r w:rsidRPr="00D73E08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A</w:t>
            </w:r>
            <w:r w:rsidRPr="00D73E08">
              <w:rPr>
                <w:sz w:val="22"/>
                <w:szCs w:val="22"/>
              </w:rPr>
              <w:t>310 (</w:t>
            </w:r>
            <w:r w:rsidRPr="00D73E08">
              <w:rPr>
                <w:sz w:val="22"/>
                <w:szCs w:val="22"/>
                <w:lang w:val="en-US"/>
              </w:rPr>
              <w:t>Intel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Pentium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CPU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P</w:t>
            </w:r>
            <w:r w:rsidRPr="00D73E08">
              <w:rPr>
                <w:sz w:val="22"/>
                <w:szCs w:val="22"/>
              </w:rPr>
              <w:t>6100 @ 2.00</w:t>
            </w:r>
            <w:r w:rsidRPr="00D73E08">
              <w:rPr>
                <w:sz w:val="22"/>
                <w:szCs w:val="22"/>
                <w:lang w:val="en-US"/>
              </w:rPr>
              <w:t>GHz</w:t>
            </w:r>
            <w:r w:rsidRPr="00D73E08">
              <w:rPr>
                <w:sz w:val="22"/>
                <w:szCs w:val="22"/>
              </w:rPr>
              <w:t>/2</w:t>
            </w:r>
            <w:r w:rsidRPr="00D73E08">
              <w:rPr>
                <w:sz w:val="22"/>
                <w:szCs w:val="22"/>
                <w:lang w:val="en-US"/>
              </w:rPr>
              <w:t>Gb</w:t>
            </w:r>
            <w:r w:rsidRPr="00D73E08">
              <w:rPr>
                <w:sz w:val="22"/>
                <w:szCs w:val="22"/>
              </w:rPr>
              <w:t>/250</w:t>
            </w:r>
            <w:r w:rsidRPr="00D73E08">
              <w:rPr>
                <w:sz w:val="22"/>
                <w:szCs w:val="22"/>
                <w:lang w:val="en-US"/>
              </w:rPr>
              <w:t>Gb</w:t>
            </w:r>
            <w:r w:rsidRPr="00D73E08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D73E0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x</w:t>
            </w:r>
            <w:r w:rsidRPr="00D73E08">
              <w:rPr>
                <w:sz w:val="22"/>
                <w:szCs w:val="22"/>
              </w:rPr>
              <w:t xml:space="preserve"> 400 - 1 шт.,  Экран с электроприводом </w:t>
            </w:r>
            <w:r w:rsidRPr="00D73E08">
              <w:rPr>
                <w:sz w:val="22"/>
                <w:szCs w:val="22"/>
                <w:lang w:val="en-US"/>
              </w:rPr>
              <w:t>Draper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Baronet</w:t>
            </w:r>
            <w:r w:rsidRPr="00D73E08">
              <w:rPr>
                <w:sz w:val="22"/>
                <w:szCs w:val="22"/>
              </w:rPr>
              <w:t xml:space="preserve"> </w:t>
            </w:r>
            <w:r w:rsidRPr="00D73E08">
              <w:rPr>
                <w:sz w:val="22"/>
                <w:szCs w:val="22"/>
                <w:lang w:val="en-US"/>
              </w:rPr>
              <w:t>NTSC</w:t>
            </w:r>
            <w:r w:rsidRPr="00D73E08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C714BF" w14:textId="77777777" w:rsidR="002C735C" w:rsidRPr="00D73E08" w:rsidRDefault="00B43524" w:rsidP="00D73E0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3E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73E0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Контроль как функция управления.</w:t>
            </w:r>
          </w:p>
        </w:tc>
      </w:tr>
      <w:tr w:rsidR="009E6058" w14:paraId="60B27B5F" w14:textId="77777777" w:rsidTr="00F00293">
        <w:tc>
          <w:tcPr>
            <w:tcW w:w="562" w:type="dxa"/>
          </w:tcPr>
          <w:p w14:paraId="619904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4BB0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контрольных органов.</w:t>
            </w:r>
          </w:p>
        </w:tc>
      </w:tr>
      <w:tr w:rsidR="009E6058" w14:paraId="7FA5D1DC" w14:textId="77777777" w:rsidTr="00F00293">
        <w:tc>
          <w:tcPr>
            <w:tcW w:w="562" w:type="dxa"/>
          </w:tcPr>
          <w:p w14:paraId="3A33E1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3542F41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Роль контроля и надзора в системе государственного управления</w:t>
            </w:r>
          </w:p>
        </w:tc>
      </w:tr>
      <w:tr w:rsidR="009E6058" w14:paraId="64464448" w14:textId="77777777" w:rsidTr="00F00293">
        <w:tc>
          <w:tcPr>
            <w:tcW w:w="562" w:type="dxa"/>
          </w:tcPr>
          <w:p w14:paraId="1770F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2FB7862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Принципы контрольно-надзорной деятельности, административного надзора и контроля, саморегулирования</w:t>
            </w:r>
          </w:p>
        </w:tc>
      </w:tr>
      <w:tr w:rsidR="009E6058" w14:paraId="6F6CD93E" w14:textId="77777777" w:rsidTr="00F00293">
        <w:tc>
          <w:tcPr>
            <w:tcW w:w="562" w:type="dxa"/>
          </w:tcPr>
          <w:p w14:paraId="76B661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CA92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Правовая база государственного контроля</w:t>
            </w:r>
          </w:p>
        </w:tc>
      </w:tr>
      <w:tr w:rsidR="009E6058" w14:paraId="74DC843F" w14:textId="77777777" w:rsidTr="00F00293">
        <w:tc>
          <w:tcPr>
            <w:tcW w:w="562" w:type="dxa"/>
          </w:tcPr>
          <w:p w14:paraId="3DD705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F242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Президентский контроль.</w:t>
            </w:r>
          </w:p>
        </w:tc>
      </w:tr>
      <w:tr w:rsidR="009E6058" w14:paraId="780C0C9D" w14:textId="77777777" w:rsidTr="00F00293">
        <w:tc>
          <w:tcPr>
            <w:tcW w:w="562" w:type="dxa"/>
          </w:tcPr>
          <w:p w14:paraId="4ACA66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CE72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Парламентский контроль.</w:t>
            </w:r>
          </w:p>
        </w:tc>
      </w:tr>
      <w:tr w:rsidR="009E6058" w14:paraId="783B60AA" w14:textId="77777777" w:rsidTr="00F00293">
        <w:tc>
          <w:tcPr>
            <w:tcW w:w="562" w:type="dxa"/>
          </w:tcPr>
          <w:p w14:paraId="014CD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7A3B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Прокурорский надзор.</w:t>
            </w:r>
          </w:p>
        </w:tc>
      </w:tr>
      <w:tr w:rsidR="009E6058" w14:paraId="39EFCB2C" w14:textId="77777777" w:rsidTr="00F00293">
        <w:tc>
          <w:tcPr>
            <w:tcW w:w="562" w:type="dxa"/>
          </w:tcPr>
          <w:p w14:paraId="18F852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991D0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Судебный контроль.</w:t>
            </w:r>
          </w:p>
        </w:tc>
      </w:tr>
      <w:tr w:rsidR="009E6058" w14:paraId="69A02BE8" w14:textId="77777777" w:rsidTr="00F00293">
        <w:tc>
          <w:tcPr>
            <w:tcW w:w="562" w:type="dxa"/>
          </w:tcPr>
          <w:p w14:paraId="3F5224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D44F6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Налоговый контроль.</w:t>
            </w:r>
          </w:p>
        </w:tc>
      </w:tr>
      <w:tr w:rsidR="009E6058" w14:paraId="179C3411" w14:textId="77777777" w:rsidTr="00F00293">
        <w:tc>
          <w:tcPr>
            <w:tcW w:w="562" w:type="dxa"/>
          </w:tcPr>
          <w:p w14:paraId="40C165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665B9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Банковский надзор.</w:t>
            </w:r>
          </w:p>
        </w:tc>
      </w:tr>
      <w:tr w:rsidR="009E6058" w14:paraId="2351B317" w14:textId="77777777" w:rsidTr="00F00293">
        <w:tc>
          <w:tcPr>
            <w:tcW w:w="562" w:type="dxa"/>
          </w:tcPr>
          <w:p w14:paraId="5E862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AF5D0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Валютный контроль.</w:t>
            </w:r>
          </w:p>
        </w:tc>
      </w:tr>
      <w:tr w:rsidR="009E6058" w14:paraId="303CFD8C" w14:textId="77777777" w:rsidTr="00F00293">
        <w:tc>
          <w:tcPr>
            <w:tcW w:w="562" w:type="dxa"/>
          </w:tcPr>
          <w:p w14:paraId="105043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4731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Страховой надзор.</w:t>
            </w:r>
          </w:p>
        </w:tc>
      </w:tr>
      <w:tr w:rsidR="009E6058" w14:paraId="38EA1E79" w14:textId="77777777" w:rsidTr="00F00293">
        <w:tc>
          <w:tcPr>
            <w:tcW w:w="562" w:type="dxa"/>
          </w:tcPr>
          <w:p w14:paraId="2ED7B2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D4E1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Таможенный контроль.</w:t>
            </w:r>
          </w:p>
        </w:tc>
      </w:tr>
      <w:tr w:rsidR="009E6058" w14:paraId="6EBF4250" w14:textId="77777777" w:rsidTr="00F00293">
        <w:tc>
          <w:tcPr>
            <w:tcW w:w="562" w:type="dxa"/>
          </w:tcPr>
          <w:p w14:paraId="089FE8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A5F5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мониторинг</w:t>
            </w:r>
          </w:p>
        </w:tc>
      </w:tr>
      <w:tr w:rsidR="009E6058" w14:paraId="0FF6C531" w14:textId="77777777" w:rsidTr="00F00293">
        <w:tc>
          <w:tcPr>
            <w:tcW w:w="562" w:type="dxa"/>
          </w:tcPr>
          <w:p w14:paraId="3A5FE6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2559E8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Понятие государственного финансового контроля, его задачи.</w:t>
            </w:r>
          </w:p>
        </w:tc>
      </w:tr>
      <w:tr w:rsidR="009E6058" w14:paraId="04C126EA" w14:textId="77777777" w:rsidTr="00F00293">
        <w:tc>
          <w:tcPr>
            <w:tcW w:w="562" w:type="dxa"/>
          </w:tcPr>
          <w:p w14:paraId="08F7A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BCC4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государственного финансового контроля.</w:t>
            </w:r>
          </w:p>
        </w:tc>
      </w:tr>
      <w:tr w:rsidR="009E6058" w14:paraId="2AE4D798" w14:textId="77777777" w:rsidTr="00F00293">
        <w:tc>
          <w:tcPr>
            <w:tcW w:w="562" w:type="dxa"/>
          </w:tcPr>
          <w:p w14:paraId="00FE8E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B997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Законодательная база финансового контроля.</w:t>
            </w:r>
          </w:p>
        </w:tc>
      </w:tr>
      <w:tr w:rsidR="009E6058" w14:paraId="55671CA8" w14:textId="77777777" w:rsidTr="00F00293">
        <w:tc>
          <w:tcPr>
            <w:tcW w:w="562" w:type="dxa"/>
          </w:tcPr>
          <w:p w14:paraId="282FA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885D10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Порядок осуществления контрольного мероприятия при внешнем финансовом контроле</w:t>
            </w:r>
          </w:p>
        </w:tc>
      </w:tr>
      <w:tr w:rsidR="009E6058" w14:paraId="662F8500" w14:textId="77777777" w:rsidTr="00F00293">
        <w:tc>
          <w:tcPr>
            <w:tcW w:w="562" w:type="dxa"/>
          </w:tcPr>
          <w:p w14:paraId="6FC33D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02713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Определения внутреннего финансового контроля.</w:t>
            </w:r>
          </w:p>
        </w:tc>
      </w:tr>
      <w:tr w:rsidR="009E6058" w14:paraId="2B51F9CC" w14:textId="77777777" w:rsidTr="00F00293">
        <w:tc>
          <w:tcPr>
            <w:tcW w:w="562" w:type="dxa"/>
          </w:tcPr>
          <w:p w14:paraId="480E2F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34363A1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Нормативная база и полномочия органов внутреннего финансового контроля.</w:t>
            </w:r>
          </w:p>
        </w:tc>
      </w:tr>
      <w:tr w:rsidR="009E6058" w14:paraId="003BF929" w14:textId="77777777" w:rsidTr="00F00293">
        <w:tc>
          <w:tcPr>
            <w:tcW w:w="562" w:type="dxa"/>
          </w:tcPr>
          <w:p w14:paraId="02E8C6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716C979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Законодательство в области государственных закупок.</w:t>
            </w:r>
          </w:p>
        </w:tc>
      </w:tr>
      <w:tr w:rsidR="009E6058" w14:paraId="5E25B5B4" w14:textId="77777777" w:rsidTr="00F00293">
        <w:tc>
          <w:tcPr>
            <w:tcW w:w="562" w:type="dxa"/>
          </w:tcPr>
          <w:p w14:paraId="17D247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92010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Контроль в сфере закупок.</w:t>
            </w:r>
          </w:p>
        </w:tc>
      </w:tr>
      <w:tr w:rsidR="009E6058" w14:paraId="28A9360C" w14:textId="77777777" w:rsidTr="00F00293">
        <w:tc>
          <w:tcPr>
            <w:tcW w:w="562" w:type="dxa"/>
          </w:tcPr>
          <w:p w14:paraId="67B897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F88A8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аудита.</w:t>
            </w:r>
          </w:p>
        </w:tc>
      </w:tr>
      <w:tr w:rsidR="009E6058" w14:paraId="6A607225" w14:textId="77777777" w:rsidTr="00F00293">
        <w:tc>
          <w:tcPr>
            <w:tcW w:w="562" w:type="dxa"/>
          </w:tcPr>
          <w:p w14:paraId="7E8B2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A6907E3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Государственный аудит в бюджетно-финансовой сфере.</w:t>
            </w:r>
          </w:p>
        </w:tc>
      </w:tr>
      <w:tr w:rsidR="009E6058" w14:paraId="34CB320D" w14:textId="77777777" w:rsidTr="00F00293">
        <w:tc>
          <w:tcPr>
            <w:tcW w:w="562" w:type="dxa"/>
          </w:tcPr>
          <w:p w14:paraId="1107D7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4ECA0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Внутренний аудит.</w:t>
            </w:r>
          </w:p>
        </w:tc>
      </w:tr>
      <w:tr w:rsidR="009E6058" w14:paraId="5A701705" w14:textId="77777777" w:rsidTr="00F00293">
        <w:tc>
          <w:tcPr>
            <w:tcW w:w="562" w:type="dxa"/>
          </w:tcPr>
          <w:p w14:paraId="724BEF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61F50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Иные виды аудита.</w:t>
            </w:r>
          </w:p>
        </w:tc>
      </w:tr>
      <w:tr w:rsidR="009E6058" w14:paraId="5B477614" w14:textId="77777777" w:rsidTr="00F00293">
        <w:tc>
          <w:tcPr>
            <w:tcW w:w="562" w:type="dxa"/>
          </w:tcPr>
          <w:p w14:paraId="192FF7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0453D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73E08">
              <w:rPr>
                <w:sz w:val="23"/>
                <w:szCs w:val="23"/>
              </w:rPr>
              <w:t xml:space="preserve">Структура органов исполнительной власти региона (на примере Санкт-Петербурга). </w:t>
            </w:r>
            <w:proofErr w:type="spellStart"/>
            <w:r>
              <w:rPr>
                <w:sz w:val="23"/>
                <w:szCs w:val="23"/>
                <w:lang w:val="en-US"/>
              </w:rPr>
              <w:t>Место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структуре органов исполнительной власти региона</w:t>
            </w:r>
          </w:p>
        </w:tc>
      </w:tr>
      <w:tr w:rsidR="009E6058" w14:paraId="01CA1184" w14:textId="77777777" w:rsidTr="00F00293">
        <w:tc>
          <w:tcPr>
            <w:tcW w:w="562" w:type="dxa"/>
          </w:tcPr>
          <w:p w14:paraId="5F89BB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1EED0B9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Контрольные функции, исполняемые ИОГВ региона.</w:t>
            </w:r>
          </w:p>
        </w:tc>
      </w:tr>
      <w:tr w:rsidR="009E6058" w14:paraId="39A41264" w14:textId="77777777" w:rsidTr="00F00293">
        <w:tc>
          <w:tcPr>
            <w:tcW w:w="562" w:type="dxa"/>
          </w:tcPr>
          <w:p w14:paraId="400EB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F0122E3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Обращения граждан как элемент системы организации государственного контроля.</w:t>
            </w:r>
          </w:p>
        </w:tc>
      </w:tr>
      <w:tr w:rsidR="009E6058" w14:paraId="4DD2BE86" w14:textId="77777777" w:rsidTr="00F00293">
        <w:tc>
          <w:tcPr>
            <w:tcW w:w="562" w:type="dxa"/>
          </w:tcPr>
          <w:p w14:paraId="66625B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65B0B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Муниципальный контроль</w:t>
            </w:r>
          </w:p>
        </w:tc>
      </w:tr>
      <w:tr w:rsidR="009E6058" w14:paraId="5C1E19B5" w14:textId="77777777" w:rsidTr="00F00293">
        <w:tc>
          <w:tcPr>
            <w:tcW w:w="562" w:type="dxa"/>
          </w:tcPr>
          <w:p w14:paraId="28E3F7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CA11E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общественного контроля</w:t>
            </w:r>
          </w:p>
        </w:tc>
      </w:tr>
      <w:tr w:rsidR="009E6058" w14:paraId="7823FA33" w14:textId="77777777" w:rsidTr="00F00293">
        <w:tc>
          <w:tcPr>
            <w:tcW w:w="562" w:type="dxa"/>
          </w:tcPr>
          <w:p w14:paraId="09CD12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B53C7C8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Раскрытие государственными служащими информации о доходах, расходах и обязательствах имущественного характера как инструмент общественного контроля</w:t>
            </w:r>
          </w:p>
        </w:tc>
      </w:tr>
      <w:tr w:rsidR="009E6058" w14:paraId="18355773" w14:textId="77777777" w:rsidTr="00F00293">
        <w:tc>
          <w:tcPr>
            <w:tcW w:w="562" w:type="dxa"/>
          </w:tcPr>
          <w:p w14:paraId="17427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D2AA629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Контрольно-надзорная деятельность в иностранных государствах, инструменты ее оптимизации и актуализации, реализация принципов «регуляторной гильотины».</w:t>
            </w:r>
          </w:p>
        </w:tc>
      </w:tr>
      <w:tr w:rsidR="009E6058" w14:paraId="364C3C0D" w14:textId="77777777" w:rsidTr="00F00293">
        <w:tc>
          <w:tcPr>
            <w:tcW w:w="562" w:type="dxa"/>
          </w:tcPr>
          <w:p w14:paraId="5168A7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6F37E97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Международно-правовые положения в борьбе с коррупцией.</w:t>
            </w:r>
          </w:p>
        </w:tc>
      </w:tr>
      <w:tr w:rsidR="009E6058" w14:paraId="56702281" w14:textId="77777777" w:rsidTr="00F00293">
        <w:tc>
          <w:tcPr>
            <w:tcW w:w="562" w:type="dxa"/>
          </w:tcPr>
          <w:p w14:paraId="25A886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D371D69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Организация борьбы с коррупцией в Российской Федерации, основные положения нормативной правовой базы.</w:t>
            </w:r>
          </w:p>
        </w:tc>
      </w:tr>
      <w:tr w:rsidR="009E6058" w14:paraId="1349700E" w14:textId="77777777" w:rsidTr="00F00293">
        <w:tc>
          <w:tcPr>
            <w:tcW w:w="562" w:type="dxa"/>
          </w:tcPr>
          <w:p w14:paraId="26E89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3AE5D98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Использование портала «Единый реестр проверок», Государственной информационной системы жилищно-коммунального хозяйства, Федерального портала проектов нормативно-правовых актов для поиска и анализа данных о проводимых проверках.</w:t>
            </w:r>
          </w:p>
        </w:tc>
      </w:tr>
      <w:tr w:rsidR="009E6058" w14:paraId="37AE161E" w14:textId="77777777" w:rsidTr="00F00293">
        <w:tc>
          <w:tcPr>
            <w:tcW w:w="562" w:type="dxa"/>
          </w:tcPr>
          <w:p w14:paraId="035C88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FF7FCE8" w14:textId="77777777" w:rsidR="009E6058" w:rsidRPr="00D73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Использование приложений «БГ СПб», «Госуслуги Жалобы» и др. в повседневной жизни.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73E0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3E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73E08" w14:paraId="5A1C9382" w14:textId="77777777" w:rsidTr="00801458">
        <w:tc>
          <w:tcPr>
            <w:tcW w:w="2336" w:type="dxa"/>
          </w:tcPr>
          <w:p w14:paraId="4C518DAB" w14:textId="77777777" w:rsidR="005D65A5" w:rsidRPr="00D73E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73E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73E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73E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73E08" w14:paraId="07658034" w14:textId="77777777" w:rsidTr="00801458">
        <w:tc>
          <w:tcPr>
            <w:tcW w:w="2336" w:type="dxa"/>
          </w:tcPr>
          <w:p w14:paraId="1553D698" w14:textId="78F29BFB" w:rsidR="005D65A5" w:rsidRPr="00D73E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73E08" w:rsidRDefault="007478E0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73E08" w:rsidRDefault="007478E0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73E08" w:rsidRDefault="007478E0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73E08" w14:paraId="4DF1EFAF" w14:textId="77777777" w:rsidTr="00801458">
        <w:tc>
          <w:tcPr>
            <w:tcW w:w="2336" w:type="dxa"/>
          </w:tcPr>
          <w:p w14:paraId="2C933B77" w14:textId="77777777" w:rsidR="005D65A5" w:rsidRPr="00D73E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5D1169" w14:textId="77777777" w:rsidR="005D65A5" w:rsidRPr="00D73E08" w:rsidRDefault="007478E0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871A011" w14:textId="77777777" w:rsidR="005D65A5" w:rsidRPr="00D73E08" w:rsidRDefault="007478E0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168B7B" w14:textId="77777777" w:rsidR="005D65A5" w:rsidRPr="00D73E08" w:rsidRDefault="007478E0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D73E08" w14:paraId="54890148" w14:textId="77777777" w:rsidTr="00801458">
        <w:tc>
          <w:tcPr>
            <w:tcW w:w="2336" w:type="dxa"/>
          </w:tcPr>
          <w:p w14:paraId="5584EC1B" w14:textId="77777777" w:rsidR="005D65A5" w:rsidRPr="00D73E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62B859" w14:textId="77777777" w:rsidR="005D65A5" w:rsidRPr="00D73E08" w:rsidRDefault="007478E0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4727CA" w14:textId="77777777" w:rsidR="005D65A5" w:rsidRPr="00D73E08" w:rsidRDefault="007478E0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CE5B15" w14:textId="77777777" w:rsidR="005D65A5" w:rsidRPr="00D73E08" w:rsidRDefault="007478E0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1A2E18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3E08" w14:paraId="595C8D15" w14:textId="77777777" w:rsidTr="00D73E08">
        <w:tc>
          <w:tcPr>
            <w:tcW w:w="562" w:type="dxa"/>
          </w:tcPr>
          <w:p w14:paraId="0A76116E" w14:textId="77777777" w:rsidR="00D73E08" w:rsidRDefault="00D73E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E87588A" w14:textId="77777777" w:rsidR="00D73E08" w:rsidRDefault="00D73E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73E08" w14:paraId="0267C479" w14:textId="77777777" w:rsidTr="00801458">
        <w:tc>
          <w:tcPr>
            <w:tcW w:w="2500" w:type="pct"/>
          </w:tcPr>
          <w:p w14:paraId="37F699C9" w14:textId="77777777" w:rsidR="00B8237E" w:rsidRPr="00D73E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73E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3E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73E08" w14:paraId="3F240151" w14:textId="77777777" w:rsidTr="00801458">
        <w:tc>
          <w:tcPr>
            <w:tcW w:w="2500" w:type="pct"/>
          </w:tcPr>
          <w:p w14:paraId="61E91592" w14:textId="61A0874C" w:rsidR="00B8237E" w:rsidRPr="00D73E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73E08" w:rsidRDefault="005C548A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73E08" w14:paraId="58992041" w14:textId="77777777" w:rsidTr="00801458">
        <w:tc>
          <w:tcPr>
            <w:tcW w:w="2500" w:type="pct"/>
          </w:tcPr>
          <w:p w14:paraId="2702FA07" w14:textId="77777777" w:rsidR="00B8237E" w:rsidRPr="00D73E08" w:rsidRDefault="00B8237E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83EB456" w14:textId="77777777" w:rsidR="00B8237E" w:rsidRPr="00D73E08" w:rsidRDefault="005C548A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73E08" w14:paraId="4F0AD6C7" w14:textId="77777777" w:rsidTr="00801458">
        <w:tc>
          <w:tcPr>
            <w:tcW w:w="2500" w:type="pct"/>
          </w:tcPr>
          <w:p w14:paraId="057755BA" w14:textId="77777777" w:rsidR="00B8237E" w:rsidRPr="00D73E08" w:rsidRDefault="00B8237E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E207A90" w14:textId="77777777" w:rsidR="00B8237E" w:rsidRPr="00D73E08" w:rsidRDefault="005C548A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73E08" w14:paraId="5FAD11AC" w14:textId="77777777" w:rsidTr="00801458">
        <w:tc>
          <w:tcPr>
            <w:tcW w:w="2500" w:type="pct"/>
          </w:tcPr>
          <w:p w14:paraId="6DDE82C8" w14:textId="77777777" w:rsidR="00B8237E" w:rsidRPr="00D73E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C4C217B" w14:textId="77777777" w:rsidR="00B8237E" w:rsidRPr="00D73E08" w:rsidRDefault="005C548A" w:rsidP="00801458">
            <w:pPr>
              <w:rPr>
                <w:rFonts w:ascii="Times New Roman" w:hAnsi="Times New Roman" w:cs="Times New Roman"/>
              </w:rPr>
            </w:pPr>
            <w:r w:rsidRPr="00D73E0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7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7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7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7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7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7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7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7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2828A" w14:textId="77777777" w:rsidR="00B52402" w:rsidRDefault="00B52402" w:rsidP="00315CA6">
      <w:pPr>
        <w:spacing w:after="0" w:line="240" w:lineRule="auto"/>
      </w:pPr>
      <w:r>
        <w:separator/>
      </w:r>
    </w:p>
  </w:endnote>
  <w:endnote w:type="continuationSeparator" w:id="0">
    <w:p w14:paraId="6B799F92" w14:textId="77777777" w:rsidR="00B52402" w:rsidRDefault="00B524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82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D3AAF" w14:textId="77777777" w:rsidR="00B52402" w:rsidRDefault="00B52402" w:rsidP="00315CA6">
      <w:pPr>
        <w:spacing w:after="0" w:line="240" w:lineRule="auto"/>
      </w:pPr>
      <w:r>
        <w:separator/>
      </w:r>
    </w:p>
  </w:footnote>
  <w:footnote w:type="continuationSeparator" w:id="0">
    <w:p w14:paraId="1AFF50A3" w14:textId="77777777" w:rsidR="00B52402" w:rsidRDefault="00B524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3CBB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4824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402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3E0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32504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71146" TargetMode="External"/><Relationship Id="rId17" Type="http://schemas.openxmlformats.org/officeDocument/2006/relationships/hyperlink" Target="https://znanium.ru/catalog/product/1984927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91561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06652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891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2C9E48-A891-4980-A7C3-352796877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3957</Words>
  <Characters>22560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